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C6C27" w14:textId="77777777" w:rsidR="00F40246" w:rsidRDefault="00F40246" w:rsidP="00F40246">
      <w:pPr>
        <w:spacing w:after="0" w:line="204" w:lineRule="auto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73A09">
        <w:rPr>
          <w:rFonts w:ascii="Times New Roman" w:hAnsi="Times New Roman" w:cs="Times New Roman"/>
          <w:b/>
          <w:sz w:val="27"/>
          <w:szCs w:val="27"/>
        </w:rPr>
        <w:t>АРАНЖИРОВКАНЫҢ ПРИНЦИПТЕРІ</w:t>
      </w:r>
    </w:p>
    <w:p w14:paraId="4ED61062" w14:textId="77777777" w:rsidR="00F40246" w:rsidRDefault="00F40246" w:rsidP="00F40246">
      <w:pPr>
        <w:spacing w:after="0" w:line="204" w:lineRule="auto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</w:p>
    <w:p w14:paraId="6D25B564" w14:textId="77777777" w:rsidR="00F40246" w:rsidRPr="00D73A09" w:rsidRDefault="00F40246" w:rsidP="00F40246">
      <w:pPr>
        <w:spacing w:after="0" w:line="204" w:lineRule="auto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</w:p>
    <w:p w14:paraId="7F3DF8A5" w14:textId="77777777" w:rsidR="00F40246" w:rsidRPr="00D73A09" w:rsidRDefault="00F40246" w:rsidP="00F40246">
      <w:pPr>
        <w:spacing w:after="0" w:line="204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Түстердің құпиялы Күшін әрбір адам сезінеді. Гүлсіз бір маңызды оқиға болмайды.</w:t>
      </w:r>
    </w:p>
    <w:p w14:paraId="0778C21D" w14:textId="77777777" w:rsidR="00F40246" w:rsidRPr="00D73A09" w:rsidRDefault="00F40246" w:rsidP="00F40246">
      <w:pPr>
        <w:spacing w:after="0" w:line="204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"Гүл аранжировкасы" термині француз сөзінен шыққан arranger — ретке келтіру. Бұл сәндік өнер саласы, оның мәні кесілген немесе горшоктағы өсімдіктерді құрастыру. Кесілген гүлдерден букет, шір(венки), гирляндалар, бутоньерки, композициялар дайыцндайды . Құмыра өсімдіктерін әртүрлі себеттерде, гүлдерде, кашпода(гүл салатын әдемі ваза) топтастыруға болады.</w:t>
      </w:r>
    </w:p>
    <w:p w14:paraId="3EBB82DD" w14:textId="77777777" w:rsidR="00F40246" w:rsidRPr="00D73A09" w:rsidRDefault="00F40246" w:rsidP="00F40246">
      <w:pPr>
        <w:spacing w:after="0" w:line="204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"Композиция" (латын сөзінен compositio — құрастыру) — көп мағыналы термин. Сөздің кең мағынасында композиция деп өнердің кез келген туындысының құрылысын, орналасуын және құрамдас бөліктерінің арақатынасын түсінеді, неғұрлым тар мағынада — аяқталған туынды (мысалы, вазадағы өсімдіктердің топтасуы).</w:t>
      </w:r>
    </w:p>
    <w:p w14:paraId="3A983832" w14:textId="77777777" w:rsidR="00F40246" w:rsidRPr="00D73A09" w:rsidRDefault="00F40246" w:rsidP="00F40246">
      <w:pPr>
        <w:spacing w:after="0" w:line="204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Кез келген композициядан эстетикалық әсер жеке элементтерді: сызықтарды, формаларды, түс үйлесімдерін қабылдау бірлігіне негізделеді.</w:t>
      </w:r>
    </w:p>
    <w:p w14:paraId="7CB09CD1" w14:textId="77777777" w:rsidR="00F40246" w:rsidRPr="00D73A09" w:rsidRDefault="00F40246" w:rsidP="00F40246">
      <w:pPr>
        <w:spacing w:after="0" w:line="204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Композицияларды табысты құрастыру үшін келесі әрекеттерді сақтау керек:</w:t>
      </w:r>
    </w:p>
    <w:p w14:paraId="1E7D0925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өсімдік биіктігі мен вазаның дұрыс қатынасы;</w:t>
      </w:r>
    </w:p>
    <w:p w14:paraId="3DD496CD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түстердің  үйлесімі;</w:t>
      </w:r>
    </w:p>
    <w:p w14:paraId="1FA9FF75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масштабты сақтау;</w:t>
      </w:r>
    </w:p>
    <w:p w14:paraId="57B9DBD5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өсімдік материалымен түзілетін сызықтардың айқындығы;</w:t>
      </w:r>
    </w:p>
    <w:p w14:paraId="10335A4A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вазадағы әртүрлі биіктіктегі өсімдіктердің асимметриялық орналасуы;</w:t>
      </w:r>
    </w:p>
    <w:p w14:paraId="1D1B8F8B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өсімдік және қосымша материалды үнемді пайдалану (тастар, корягтар, шөптер, мүк, жемістер);</w:t>
      </w:r>
    </w:p>
    <w:p w14:paraId="455E85FC" w14:textId="77777777" w:rsidR="00F40246" w:rsidRPr="00D73A09" w:rsidRDefault="00F40246" w:rsidP="00F40246">
      <w:pPr>
        <w:pStyle w:val="a3"/>
        <w:numPr>
          <w:ilvl w:val="0"/>
          <w:numId w:val="1"/>
        </w:numPr>
        <w:spacing w:after="0" w:line="204" w:lineRule="auto"/>
        <w:jc w:val="both"/>
        <w:rPr>
          <w:rFonts w:ascii="Times New Roman" w:hAnsi="Times New Roman" w:cs="Times New Roman"/>
          <w:sz w:val="27"/>
          <w:szCs w:val="27"/>
          <w:lang w:val="kk-KZ"/>
        </w:rPr>
      </w:pPr>
      <w:r w:rsidRPr="00D73A09">
        <w:rPr>
          <w:rFonts w:ascii="Times New Roman" w:hAnsi="Times New Roman" w:cs="Times New Roman"/>
          <w:sz w:val="27"/>
          <w:szCs w:val="27"/>
          <w:lang w:val="kk-KZ"/>
        </w:rPr>
        <w:t>композицияның интерьерге сәйкестігі.</w:t>
      </w:r>
    </w:p>
    <w:p w14:paraId="6BEB46AC" w14:textId="77777777" w:rsidR="00521A17" w:rsidRDefault="00521A17"/>
    <w:sectPr w:rsidR="00521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A7ED5"/>
    <w:multiLevelType w:val="hybridMultilevel"/>
    <w:tmpl w:val="2AA6888A"/>
    <w:lvl w:ilvl="0" w:tplc="08E6D9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74553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46"/>
    <w:rsid w:val="00521A17"/>
    <w:rsid w:val="006760BA"/>
    <w:rsid w:val="00AA1589"/>
    <w:rsid w:val="00F4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0F58F"/>
  <w15:chartTrackingRefBased/>
  <w15:docId w15:val="{CBEEAEEE-A98C-465F-BA7F-CFB19ED77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246"/>
    <w:pPr>
      <w:spacing w:after="200" w:line="276" w:lineRule="auto"/>
    </w:pPr>
    <w:rPr>
      <w:rFonts w:asciiTheme="minorHAnsi" w:hAnsiTheme="minorHAnsi"/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0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Валитова</dc:creator>
  <cp:keywords/>
  <dc:description/>
  <cp:lastModifiedBy>Наталья Валитова</cp:lastModifiedBy>
  <cp:revision>1</cp:revision>
  <dcterms:created xsi:type="dcterms:W3CDTF">2025-01-05T13:57:00Z</dcterms:created>
  <dcterms:modified xsi:type="dcterms:W3CDTF">2025-01-05T13:58:00Z</dcterms:modified>
</cp:coreProperties>
</file>